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0F" w:rsidRPr="003E0720" w:rsidRDefault="00D64D0F" w:rsidP="00D64D0F">
      <w:pPr>
        <w:rPr>
          <w:b/>
        </w:rPr>
      </w:pPr>
      <w:r w:rsidRPr="003E0720">
        <w:rPr>
          <w:b/>
        </w:rPr>
        <w:t>Общее собрание от 14 марта 2013г.</w:t>
      </w:r>
    </w:p>
    <w:p w:rsidR="00D64D0F" w:rsidRDefault="00D64D0F" w:rsidP="00D64D0F">
      <w:pPr>
        <w:rPr>
          <w:b/>
        </w:rPr>
      </w:pPr>
    </w:p>
    <w:p w:rsidR="00D64D0F" w:rsidRPr="003E0720" w:rsidRDefault="00D64D0F" w:rsidP="00D64D0F">
      <w:r w:rsidRPr="00315924">
        <w:rPr>
          <w:b/>
        </w:rPr>
        <w:t>Принято решение:</w:t>
      </w:r>
      <w:r w:rsidRPr="00315924">
        <w:t xml:space="preserve"> </w:t>
      </w:r>
      <w:r w:rsidRPr="003E0720">
        <w:t>Утвердить в новой редакции Перечень видов работ, которые оказывают влияние на безопасность объектов капитального строительства, в том числе, особо опасных, технически сложных, уникальных и объектов использования атомной энергии, которые отнесены общим собранием Некоммерческого партнерства «Объединение проектировщиков «ПроектСити» к сфере деятельности членов Некоммерческого партнерства «Объединение проектировщиков «ПроектСити».</w:t>
      </w:r>
    </w:p>
    <w:p w:rsidR="00D64D0F" w:rsidRPr="00315924" w:rsidRDefault="00D64D0F" w:rsidP="00D64D0F">
      <w:pPr>
        <w:rPr>
          <w:b/>
        </w:rPr>
      </w:pPr>
    </w:p>
    <w:p w:rsidR="00D64D0F" w:rsidRPr="003E0720" w:rsidRDefault="00D64D0F" w:rsidP="00D64D0F">
      <w:r w:rsidRPr="00315924">
        <w:rPr>
          <w:b/>
        </w:rPr>
        <w:t>Принято решение:</w:t>
      </w:r>
      <w:r w:rsidRPr="00315924">
        <w:t xml:space="preserve"> </w:t>
      </w:r>
      <w:r w:rsidRPr="003E0720">
        <w:t>Утвердить следующие внутренние документы Партнерства в новой редакции:</w:t>
      </w:r>
    </w:p>
    <w:p w:rsidR="00D64D0F" w:rsidRPr="003E0720" w:rsidRDefault="00D64D0F" w:rsidP="00D64D0F">
      <w:pPr>
        <w:pStyle w:val="a4"/>
        <w:numPr>
          <w:ilvl w:val="0"/>
          <w:numId w:val="1"/>
        </w:numPr>
        <w:rPr>
          <w:rFonts w:eastAsia="Calibri"/>
          <w:lang w:eastAsia="en-US"/>
        </w:rPr>
      </w:pPr>
      <w:r w:rsidRPr="003E0720">
        <w:rPr>
          <w:rFonts w:eastAsia="Calibri"/>
          <w:lang w:eastAsia="en-US"/>
        </w:rPr>
        <w:t>Правила контроля в области саморегулирования;</w:t>
      </w:r>
    </w:p>
    <w:p w:rsidR="00D64D0F" w:rsidRPr="003E0720" w:rsidRDefault="00D64D0F" w:rsidP="00D64D0F">
      <w:pPr>
        <w:pStyle w:val="a4"/>
        <w:numPr>
          <w:ilvl w:val="0"/>
          <w:numId w:val="1"/>
        </w:numPr>
        <w:rPr>
          <w:rFonts w:eastAsia="Calibri"/>
          <w:lang w:eastAsia="en-US"/>
        </w:rPr>
      </w:pPr>
      <w:r w:rsidRPr="003E0720">
        <w:rPr>
          <w:rFonts w:eastAsia="Calibri"/>
          <w:lang w:eastAsia="en-US"/>
        </w:rPr>
        <w:t>Положение о системе мер дисциплинарного воздействия;</w:t>
      </w:r>
    </w:p>
    <w:p w:rsidR="00D64D0F" w:rsidRPr="003E0720" w:rsidRDefault="00D64D0F" w:rsidP="00D64D0F">
      <w:pPr>
        <w:pStyle w:val="a4"/>
        <w:numPr>
          <w:ilvl w:val="0"/>
          <w:numId w:val="1"/>
        </w:numPr>
        <w:rPr>
          <w:rFonts w:eastAsia="Calibri"/>
          <w:lang w:eastAsia="en-US"/>
        </w:rPr>
      </w:pPr>
      <w:r w:rsidRPr="003E0720">
        <w:rPr>
          <w:rFonts w:eastAsia="Calibri"/>
          <w:lang w:eastAsia="en-US"/>
        </w:rPr>
        <w:t>Требования к страхованию членами Партнерства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D64D0F" w:rsidRPr="003E0720" w:rsidRDefault="00D64D0F" w:rsidP="00D64D0F">
      <w:pPr>
        <w:pStyle w:val="a4"/>
        <w:numPr>
          <w:ilvl w:val="0"/>
          <w:numId w:val="1"/>
        </w:numPr>
        <w:rPr>
          <w:rFonts w:eastAsia="Calibri"/>
          <w:lang w:eastAsia="en-US"/>
        </w:rPr>
      </w:pPr>
      <w:r w:rsidRPr="003E0720">
        <w:rPr>
          <w:rFonts w:eastAsia="Calibri"/>
          <w:lang w:eastAsia="en-US"/>
        </w:rPr>
        <w:t xml:space="preserve">Требования к членству в Некоммерческом партнерстве </w:t>
      </w:r>
      <w:r w:rsidRPr="003E0720">
        <w:t>«Объединение проектировщиков «ПроектСити».</w:t>
      </w:r>
    </w:p>
    <w:p w:rsidR="00D64D0F" w:rsidRPr="003E0720" w:rsidRDefault="00D64D0F" w:rsidP="00D64D0F"/>
    <w:p w:rsidR="00D64D0F" w:rsidRPr="003E0720" w:rsidRDefault="00D64D0F" w:rsidP="00D64D0F">
      <w:r w:rsidRPr="00315924">
        <w:rPr>
          <w:b/>
        </w:rPr>
        <w:t xml:space="preserve">Принято решение: </w:t>
      </w:r>
      <w:r w:rsidRPr="003E0720">
        <w:t>Определить следующую схему имущественной ответственности членов Партнерства, согласно ч. 2 ст.55.4 Градостроительного кодекса РФ, и формирование компенсационного фонда в размере не менее</w:t>
      </w:r>
      <w:proofErr w:type="gramStart"/>
      <w:r w:rsidRPr="003E0720">
        <w:t>,</w:t>
      </w:r>
      <w:proofErr w:type="gramEnd"/>
      <w:r w:rsidRPr="003E0720">
        <w:t xml:space="preserve"> чем сто пятьдесят тысяч рублей на одного члена Партнерства с обязательным установлением требований к страхованию членами Партнерства гражданской ответственности, которая может наступить в случае причинения вреда, вследствие недостатков работ, которые оказывают влияние на безопасность объектов капитального строительства.</w:t>
      </w:r>
    </w:p>
    <w:p w:rsidR="00D64D0F" w:rsidRPr="00315924" w:rsidRDefault="00D64D0F" w:rsidP="00D64D0F">
      <w:pPr>
        <w:rPr>
          <w:b/>
        </w:rPr>
      </w:pPr>
    </w:p>
    <w:p w:rsidR="00D64D0F" w:rsidRPr="003E0720" w:rsidRDefault="00D64D0F" w:rsidP="00D64D0F">
      <w:r w:rsidRPr="00315924">
        <w:rPr>
          <w:b/>
        </w:rPr>
        <w:t xml:space="preserve">Принято решение: </w:t>
      </w:r>
      <w:r w:rsidRPr="003E0720">
        <w:t xml:space="preserve">Признать утратившими силу следующие внутренние документы Партнерства: </w:t>
      </w:r>
    </w:p>
    <w:p w:rsidR="00D64D0F" w:rsidRPr="003E0720" w:rsidRDefault="00D64D0F" w:rsidP="00D64D0F">
      <w:r w:rsidRPr="003E0720">
        <w:t>1.«Положения об установлении размеров взносов в компенсационный фонд, порядке его формирования и размещения»;</w:t>
      </w:r>
    </w:p>
    <w:p w:rsidR="00D64D0F" w:rsidRPr="003E0720" w:rsidRDefault="00D64D0F" w:rsidP="00D64D0F">
      <w:r w:rsidRPr="003E0720">
        <w:t>2.«Правила саморегулирования Некоммерческого партнерства «Объединение проектировщиков «ПроектСити»;</w:t>
      </w:r>
    </w:p>
    <w:p w:rsidR="00D64D0F" w:rsidRPr="003E0720" w:rsidRDefault="00D64D0F" w:rsidP="00D64D0F">
      <w:r w:rsidRPr="003E0720">
        <w:t>3.«Положение об обеспечении имущественной ответственности членов Некоммерческого партнерства  «Объединение проектировщиков «ПроектСити»;</w:t>
      </w:r>
    </w:p>
    <w:p w:rsidR="00D64D0F" w:rsidRPr="003E0720" w:rsidRDefault="00D64D0F" w:rsidP="00D64D0F">
      <w:pPr>
        <w:rPr>
          <w:rFonts w:eastAsia="Calibri"/>
          <w:lang w:eastAsia="en-US"/>
        </w:rPr>
      </w:pPr>
      <w:r w:rsidRPr="003E0720">
        <w:rPr>
          <w:rFonts w:eastAsia="Calibri"/>
          <w:lang w:eastAsia="en-US"/>
        </w:rPr>
        <w:t xml:space="preserve">4. Стандарт организации, принятый в НП </w:t>
      </w:r>
      <w:r w:rsidRPr="003E0720">
        <w:t>«Объединение проектировщиков «ПроектСити</w:t>
      </w:r>
      <w:r w:rsidRPr="003E0720">
        <w:rPr>
          <w:rFonts w:eastAsia="Calibri"/>
          <w:lang w:eastAsia="en-US"/>
        </w:rPr>
        <w:t>», «Общий стандарт выполнения работ по подготовке проектной документации»;</w:t>
      </w:r>
    </w:p>
    <w:p w:rsidR="00D64D0F" w:rsidRPr="003E0720" w:rsidRDefault="00D64D0F" w:rsidP="00D64D0F">
      <w:r w:rsidRPr="003E0720">
        <w:t>5. «Условия членства НП «Объединение проектировщиков «ПроектСити»;</w:t>
      </w:r>
    </w:p>
    <w:p w:rsidR="00D64D0F" w:rsidRPr="003E0720" w:rsidRDefault="00D64D0F" w:rsidP="00D64D0F">
      <w:r w:rsidRPr="003E0720">
        <w:t>6. Положение «О конфликте интересов» Некоммерческого партнерства «Объединение проектировщиков «ПроектСити»;</w:t>
      </w:r>
    </w:p>
    <w:p w:rsidR="00D64D0F" w:rsidRPr="003E0720" w:rsidRDefault="00D64D0F" w:rsidP="00D64D0F">
      <w:r w:rsidRPr="003E0720">
        <w:t>7. Требования к ведению реестра членов Некоммерческого партнерства «Объединение проектировщиков «ПроектСити»;</w:t>
      </w:r>
    </w:p>
    <w:p w:rsidR="00D64D0F" w:rsidRPr="003E0720" w:rsidRDefault="00D64D0F" w:rsidP="00D64D0F">
      <w:r w:rsidRPr="003E0720">
        <w:t xml:space="preserve">8. Положение «Об информационной открытости»  Некоммерческого партнерства «Объединение проектировщиков «ПроектСити»; </w:t>
      </w:r>
    </w:p>
    <w:p w:rsidR="00D64D0F" w:rsidRPr="003E0720" w:rsidRDefault="00D64D0F" w:rsidP="00D64D0F">
      <w:r w:rsidRPr="003E0720">
        <w:t>9. Положение «Об аттестации работников членов Некоммерческого партнерства «Объединение проектировщиков «ПроектСити».</w:t>
      </w:r>
    </w:p>
    <w:p w:rsidR="00D64D0F" w:rsidRPr="00315924" w:rsidRDefault="00D64D0F" w:rsidP="00D64D0F">
      <w:pPr>
        <w:rPr>
          <w:b/>
        </w:rPr>
      </w:pPr>
    </w:p>
    <w:p w:rsidR="00310ABE" w:rsidRPr="00EE4CCA" w:rsidRDefault="00310ABE" w:rsidP="00EE4CCA"/>
    <w:sectPr w:rsidR="00310ABE" w:rsidRPr="00EE4CCA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2C48"/>
    <w:rsid w:val="00213AAB"/>
    <w:rsid w:val="002156F2"/>
    <w:rsid w:val="00215852"/>
    <w:rsid w:val="00215FFA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0ABE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4251"/>
    <w:rsid w:val="003D4CC3"/>
    <w:rsid w:val="003E0720"/>
    <w:rsid w:val="003E456E"/>
    <w:rsid w:val="003E7222"/>
    <w:rsid w:val="003F267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1B4E"/>
    <w:rsid w:val="006F342E"/>
    <w:rsid w:val="006F3A3C"/>
    <w:rsid w:val="006F43BE"/>
    <w:rsid w:val="006F5D26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3EF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0E5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17D2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4ED1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D0F"/>
    <w:rsid w:val="00D64F18"/>
    <w:rsid w:val="00D71C02"/>
    <w:rsid w:val="00D73089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4CCA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516"/>
    <w:rsid w:val="00FE3734"/>
    <w:rsid w:val="00FE5D42"/>
    <w:rsid w:val="00FF1EAF"/>
    <w:rsid w:val="00FF238F"/>
    <w:rsid w:val="00FF2F4D"/>
    <w:rsid w:val="00FF3B5C"/>
    <w:rsid w:val="00FF7816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2018-05-14T10:48:00Z</dcterms:created>
  <dcterms:modified xsi:type="dcterms:W3CDTF">2018-05-14T10:48:00Z</dcterms:modified>
</cp:coreProperties>
</file>